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00F" w:rsidRDefault="0090100F" w:rsidP="00901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2131"/>
      <w:r>
        <w:rPr>
          <w:b/>
          <w:noProof/>
          <w:sz w:val="24"/>
        </w:rPr>
        <w:t>3GPP TSG-SA5 Meeting #128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S5-19714</w:t>
      </w:r>
      <w:r>
        <w:rPr>
          <w:b/>
          <w:i/>
          <w:noProof/>
          <w:sz w:val="28"/>
        </w:rPr>
        <w:t>2</w:t>
      </w:r>
      <w:bookmarkEnd w:id="1"/>
    </w:p>
    <w:p w:rsidR="00004582" w:rsidRDefault="0090100F" w:rsidP="0090100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Zhuhai,China, 18-22 November 2019</w:t>
      </w:r>
    </w:p>
    <w:p w:rsidR="00004582" w:rsidRDefault="00004582" w:rsidP="000045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16E">
        <w:rPr>
          <w:rFonts w:ascii="Arial" w:hAnsi="Arial"/>
          <w:b/>
          <w:lang w:val="en-US"/>
        </w:rPr>
        <w:t>ITU-T SG5</w:t>
      </w:r>
    </w:p>
    <w:p w:rsidR="00004582" w:rsidRDefault="00004582" w:rsidP="000045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216E" w:rsidRPr="004D216E">
        <w:rPr>
          <w:rFonts w:ascii="Arial" w:hAnsi="Arial" w:cs="Arial"/>
          <w:bCs/>
        </w:rPr>
        <w:t>LS/r on Energy Efficiency on 5G (3GPP TSG SA5-S5-195667)</w:t>
      </w:r>
      <w:r>
        <w:rPr>
          <w:rFonts w:ascii="Arial" w:hAnsi="Arial" w:cs="Arial"/>
          <w:bCs/>
        </w:rPr>
        <w:t>”</w:t>
      </w:r>
    </w:p>
    <w:p w:rsidR="00004582" w:rsidRDefault="00004582" w:rsidP="0000458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004582" w:rsidRDefault="00004582" w:rsidP="00004582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b/>
        </w:rPr>
        <w:t xml:space="preserve">Agenda Item:    </w:t>
      </w:r>
      <w:bookmarkEnd w:id="0"/>
      <w:r>
        <w:rPr>
          <w:b/>
        </w:rPr>
        <w:t>6.4.2</w:t>
      </w:r>
    </w:p>
    <w:p w:rsidR="00004582" w:rsidRDefault="00004582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0"/>
        <w:gridCol w:w="4621"/>
      </w:tblGrid>
      <w:tr w:rsidR="00C76E65" w:rsidRPr="00C76E65" w:rsidTr="003F6975">
        <w:trPr>
          <w:cantSplit/>
        </w:trPr>
        <w:tc>
          <w:tcPr>
            <w:tcW w:w="1191" w:type="dxa"/>
            <w:vMerge w:val="restart"/>
          </w:tcPr>
          <w:p w:rsidR="00C76E65" w:rsidRPr="00C76E65" w:rsidRDefault="00C76E65" w:rsidP="00C76E65">
            <w:pPr>
              <w:spacing w:after="0"/>
              <w:rPr>
                <w:sz w:val="20"/>
                <w:szCs w:val="20"/>
              </w:rPr>
            </w:pPr>
            <w:bookmarkStart w:id="2" w:name="dnum" w:colFirst="2" w:colLast="2"/>
            <w:bookmarkStart w:id="3" w:name="dsg" w:colFirst="1" w:colLast="1"/>
            <w:bookmarkStart w:id="4" w:name="dtableau"/>
            <w:r w:rsidRPr="00C76E65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C76E65" w:rsidRPr="00C76E65" w:rsidRDefault="00C76E65" w:rsidP="00C76E65">
            <w:pPr>
              <w:spacing w:after="0"/>
              <w:rPr>
                <w:sz w:val="16"/>
                <w:szCs w:val="16"/>
              </w:rPr>
            </w:pPr>
            <w:r w:rsidRPr="00C76E65">
              <w:rPr>
                <w:sz w:val="16"/>
                <w:szCs w:val="16"/>
              </w:rPr>
              <w:t>INTERNATIONAL TELECOMMUNICATION UNION</w:t>
            </w:r>
          </w:p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  <w:szCs w:val="26"/>
              </w:rPr>
            </w:pPr>
            <w:r w:rsidRPr="00C76E65">
              <w:rPr>
                <w:b/>
                <w:bCs/>
                <w:sz w:val="26"/>
                <w:szCs w:val="26"/>
              </w:rPr>
              <w:t>TELECOMMUNICATION</w:t>
            </w:r>
            <w:r w:rsidRPr="00C76E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76E65" w:rsidRPr="00C76E65" w:rsidRDefault="00C76E65" w:rsidP="00C76E65">
            <w:pPr>
              <w:spacing w:after="0"/>
              <w:rPr>
                <w:sz w:val="20"/>
                <w:szCs w:val="20"/>
              </w:rPr>
            </w:pPr>
            <w:r w:rsidRPr="00C76E65">
              <w:rPr>
                <w:sz w:val="20"/>
                <w:szCs w:val="20"/>
              </w:rPr>
              <w:t xml:space="preserve">STUDY PERIOD </w:t>
            </w:r>
            <w:bookmarkStart w:id="5" w:name="dstudyperiod"/>
            <w:r w:rsidRPr="00C76E65">
              <w:rPr>
                <w:sz w:val="20"/>
                <w:szCs w:val="20"/>
              </w:rPr>
              <w:t>2017-2020</w:t>
            </w:r>
            <w:bookmarkEnd w:id="5"/>
          </w:p>
        </w:tc>
        <w:tc>
          <w:tcPr>
            <w:tcW w:w="4681" w:type="dxa"/>
            <w:gridSpan w:val="2"/>
            <w:vAlign w:val="center"/>
          </w:tcPr>
          <w:p w:rsidR="00C76E65" w:rsidRPr="00C76E65" w:rsidRDefault="00C76E65" w:rsidP="00C76E65">
            <w:pPr>
              <w:pStyle w:val="Docnumber"/>
              <w:spacing w:after="0"/>
            </w:pPr>
            <w:r>
              <w:t>SG5-LS121</w:t>
            </w:r>
          </w:p>
        </w:tc>
      </w:tr>
      <w:bookmarkEnd w:id="2"/>
      <w:tr w:rsidR="00C76E65" w:rsidRPr="00C76E65" w:rsidTr="003F6975">
        <w:trPr>
          <w:cantSplit/>
        </w:trPr>
        <w:tc>
          <w:tcPr>
            <w:tcW w:w="1191" w:type="dxa"/>
            <w:vMerge/>
          </w:tcPr>
          <w:p w:rsidR="00C76E65" w:rsidRPr="00C76E65" w:rsidRDefault="00C76E65" w:rsidP="00C76E6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C76E65" w:rsidRPr="00C76E65" w:rsidRDefault="00C76E65" w:rsidP="00C76E6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76E65" w:rsidRPr="00C76E65" w:rsidRDefault="00C76E65" w:rsidP="00C76E65">
            <w:pPr>
              <w:spacing w:after="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C76E65" w:rsidRPr="00C76E65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76E65" w:rsidRPr="00C76E65" w:rsidRDefault="00C76E65" w:rsidP="00C76E6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76E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3"/>
            <w:r w:rsidRPr="00C76E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76E65" w:rsidRPr="00C76E65" w:rsidRDefault="00C76E65" w:rsidP="00C76E65">
            <w:pPr>
              <w:spacing w:after="0"/>
            </w:pPr>
            <w:r w:rsidRPr="00C76E65">
              <w:t>6/5</w:t>
            </w:r>
          </w:p>
        </w:tc>
        <w:tc>
          <w:tcPr>
            <w:tcW w:w="4681" w:type="dxa"/>
            <w:gridSpan w:val="2"/>
          </w:tcPr>
          <w:p w:rsidR="00C76E65" w:rsidRPr="00C76E65" w:rsidRDefault="00C76E65" w:rsidP="00C76E65">
            <w:pPr>
              <w:spacing w:after="0"/>
              <w:jc w:val="right"/>
            </w:pPr>
            <w:r w:rsidRPr="00C76E65">
              <w:t>Geneva, 16-20 September 2019</w:t>
            </w:r>
          </w:p>
        </w:tc>
      </w:tr>
      <w:tr w:rsidR="00C76E65" w:rsidRPr="00C76E65" w:rsidTr="003F6975">
        <w:trPr>
          <w:cantSplit/>
        </w:trPr>
        <w:tc>
          <w:tcPr>
            <w:tcW w:w="9923" w:type="dxa"/>
            <w:gridSpan w:val="6"/>
          </w:tcPr>
          <w:p w:rsidR="00C76E65" w:rsidRPr="00C76E65" w:rsidRDefault="00C76E65" w:rsidP="00C76E65">
            <w:pPr>
              <w:spacing w:after="0"/>
              <w:jc w:val="center"/>
              <w:rPr>
                <w:b/>
                <w:bCs/>
              </w:rPr>
            </w:pPr>
            <w:bookmarkStart w:id="8" w:name="ddoctype" w:colFirst="0" w:colLast="0"/>
            <w:bookmarkStart w:id="9" w:name="dtitle" w:colFirst="0" w:colLast="0"/>
            <w:bookmarkEnd w:id="6"/>
            <w:bookmarkEnd w:id="7"/>
            <w:r w:rsidRPr="00C76E65">
              <w:rPr>
                <w:b/>
                <w:bCs/>
              </w:rPr>
              <w:t>Ref.: SG5-TD1183-R1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  <w:rPr>
                <w:b/>
                <w:bCs/>
              </w:rPr>
            </w:pPr>
            <w:bookmarkStart w:id="10" w:name="dsource" w:colFirst="1" w:colLast="1"/>
            <w:bookmarkEnd w:id="8"/>
            <w:bookmarkEnd w:id="9"/>
            <w:r w:rsidRPr="00C76E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76E65" w:rsidRPr="00C76E65" w:rsidRDefault="00C76E65" w:rsidP="00C76E65">
            <w:pPr>
              <w:spacing w:after="0"/>
            </w:pPr>
            <w:r w:rsidRPr="00C76E65">
              <w:t>ITU-T Study Group 5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</w:pPr>
            <w:bookmarkStart w:id="11" w:name="dtitle1" w:colFirst="1" w:colLast="1"/>
            <w:bookmarkEnd w:id="10"/>
            <w:r w:rsidRPr="00C76E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76E65" w:rsidRPr="00C76E65" w:rsidRDefault="00C76E65" w:rsidP="00C76E65">
            <w:pPr>
              <w:spacing w:after="0"/>
            </w:pPr>
            <w:r w:rsidRPr="00C76E65">
              <w:t>LS/r on Energy Efficiency on 5G (</w:t>
            </w:r>
            <w:hyperlink r:id="rId10" w:history="1">
              <w:r w:rsidRPr="00AE5061">
                <w:rPr>
                  <w:rStyle w:val="Hyperlink"/>
                </w:rPr>
                <w:t>3GPP TSG SA5-S5-195667</w:t>
              </w:r>
            </w:hyperlink>
            <w:r w:rsidRPr="00C76E65">
              <w:t>)</w:t>
            </w:r>
          </w:p>
        </w:tc>
      </w:tr>
      <w:bookmarkEnd w:id="4"/>
      <w:bookmarkEnd w:id="11"/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42E61" w:rsidRDefault="00681598" w:rsidP="00C76E6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42E61" w:rsidRDefault="00362B1A" w:rsidP="00C76E65">
            <w:pPr>
              <w:pStyle w:val="LSForAction"/>
              <w:spacing w:after="0"/>
            </w:pPr>
            <w:r>
              <w:t>-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42E61" w:rsidRDefault="00362B1A" w:rsidP="00C76E65">
            <w:pPr>
              <w:pStyle w:val="LSForComment"/>
              <w:spacing w:after="0"/>
            </w:pPr>
            <w:r>
              <w:t>-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42E61" w:rsidRDefault="00681598" w:rsidP="00C76E65">
            <w:pPr>
              <w:pStyle w:val="LSForInfo"/>
              <w:spacing w:after="0"/>
            </w:pPr>
            <w:r>
              <w:rPr>
                <w:szCs w:val="24"/>
              </w:rPr>
              <w:t>3GPP TSG SA5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42E61" w:rsidRDefault="00681598" w:rsidP="00C76E65">
            <w:pPr>
              <w:spacing w:after="0"/>
            </w:pPr>
            <w:r>
              <w:t xml:space="preserve">ITU-T </w:t>
            </w:r>
            <w:r w:rsidR="00BF5294">
              <w:t xml:space="preserve">Study Group 5 meeting (Geneva, </w:t>
            </w:r>
            <w:r w:rsidR="00EA3B00">
              <w:t>20</w:t>
            </w:r>
            <w:r w:rsidR="00BF5294">
              <w:t xml:space="preserve"> September</w:t>
            </w:r>
            <w:r>
              <w:t xml:space="preserve"> 2019)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342E61" w:rsidRDefault="00336B9C" w:rsidP="00C76E65">
            <w:pPr>
              <w:pStyle w:val="LSDeadline"/>
              <w:spacing w:after="0"/>
            </w:pPr>
            <w:r>
              <w:t>N/A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</w:pPr>
            <w:r w:rsidRPr="00174157">
              <w:t>Maria Victoria Sukenik</w:t>
            </w:r>
            <w:r w:rsidRPr="00174157">
              <w:br/>
              <w:t>Chairman SG5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pt-BR"/>
              </w:rPr>
              <w:tab/>
            </w:r>
            <w:r w:rsidRPr="00174157">
              <w:rPr>
                <w:lang w:val="pt-BR"/>
              </w:rPr>
              <w:tab/>
              <w:t>+54 11 4347-9678</w:t>
            </w:r>
            <w:r w:rsidRPr="00174157">
              <w:rPr>
                <w:lang w:val="de-CH"/>
              </w:rPr>
              <w:br/>
            </w:r>
            <w:r w:rsidRPr="00174157">
              <w:rPr>
                <w:lang w:val="pt-BR"/>
              </w:rPr>
              <w:t>E-mail:</w:t>
            </w:r>
            <w:r w:rsidRPr="00174157">
              <w:rPr>
                <w:lang w:val="pt-BR"/>
              </w:rPr>
              <w:tab/>
            </w:r>
            <w:hyperlink r:id="rId11" w:history="1">
              <w:r w:rsidRPr="00174157">
                <w:rPr>
                  <w:rStyle w:val="Hyperlink"/>
                  <w:lang w:val="pt-BR"/>
                </w:rPr>
                <w:t>msukenik@modernizacion.gob.ar</w:t>
              </w:r>
            </w:hyperlink>
            <w:r w:rsidRPr="00174157">
              <w:rPr>
                <w:lang w:val="pt-BR"/>
              </w:rPr>
              <w:t xml:space="preserve"> 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</w:pPr>
            <w:r w:rsidRPr="00174157">
              <w:t>Paolo Gemma</w:t>
            </w:r>
            <w:r w:rsidRPr="00174157">
              <w:br/>
              <w:t>Chairman WP2/5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  <w:t>+39 3483690185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2" w:history="1">
              <w:r w:rsidRPr="00174157">
                <w:rPr>
                  <w:rStyle w:val="Hyperlink"/>
                  <w:lang w:val="de-CH"/>
                </w:rPr>
                <w:t>paolo.gemma@huawei.com</w:t>
              </w:r>
            </w:hyperlink>
            <w:r w:rsidRPr="00174157">
              <w:rPr>
                <w:lang w:val="de-CH"/>
              </w:rPr>
              <w:t xml:space="preserve"> </w:t>
            </w:r>
          </w:p>
        </w:tc>
      </w:tr>
      <w:tr w:rsidR="00BA0CBC" w:rsidRPr="00CF5429" w:rsidTr="007C678F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</w:pPr>
            <w:r w:rsidRPr="00174157">
              <w:rPr>
                <w:lang w:eastAsia="zh-CN"/>
              </w:rPr>
              <w:t>Qi Shuguang</w:t>
            </w:r>
            <w:r w:rsidRPr="00174157">
              <w:br/>
              <w:t>Rapporteur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</w:r>
            <w:r w:rsidRPr="00174157">
              <w:t>+</w:t>
            </w:r>
            <w:r w:rsidRPr="00174157">
              <w:rPr>
                <w:lang w:eastAsia="zh-CN"/>
              </w:rPr>
              <w:t>86 10 58846069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3" w:history="1">
              <w:r w:rsidRPr="00174157">
                <w:rPr>
                  <w:rStyle w:val="Hyperlink"/>
                </w:rPr>
                <w:t>qishuguang@caict.ac.cn</w:t>
              </w:r>
            </w:hyperlink>
            <w:r w:rsidRPr="00174157">
              <w:t xml:space="preserve"> </w:t>
            </w:r>
            <w:r w:rsidRPr="00174157"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EA3B00" w:rsidRDefault="00BF5294" w:rsidP="00C76E65">
            <w:pPr>
              <w:spacing w:after="0"/>
              <w:rPr>
                <w:lang w:val="fr-CH"/>
              </w:rPr>
            </w:pPr>
            <w:r w:rsidRPr="00EA3B00">
              <w:rPr>
                <w:lang w:val="fr-CH"/>
              </w:rPr>
              <w:t>Claudio Bianco</w:t>
            </w:r>
            <w:r w:rsidR="00681598" w:rsidRPr="00EA3B00">
              <w:rPr>
                <w:lang w:val="fr-CH"/>
              </w:rPr>
              <w:br/>
            </w:r>
            <w:r w:rsidRPr="00EA3B00">
              <w:rPr>
                <w:lang w:val="fr-CH"/>
              </w:rPr>
              <w:t xml:space="preserve">Associate </w:t>
            </w:r>
            <w:r w:rsidR="00EA3B00">
              <w:rPr>
                <w:lang w:val="fr-CH"/>
              </w:rPr>
              <w:t>r</w:t>
            </w:r>
            <w:r w:rsidR="00681598" w:rsidRPr="00EA3B00">
              <w:rPr>
                <w:lang w:val="fr-CH"/>
              </w:rPr>
              <w:t>apporteur</w:t>
            </w:r>
            <w:r w:rsidR="000C616C" w:rsidRPr="00EA3B00">
              <w:rPr>
                <w:lang w:val="fr-CH"/>
              </w:rPr>
              <w:t xml:space="preserve">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  <w:t>+</w:t>
            </w:r>
            <w:r w:rsidR="00BF5294" w:rsidRPr="00174157">
              <w:rPr>
                <w:lang w:val="de-CH"/>
              </w:rPr>
              <w:t>39 3316001162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4" w:history="1">
              <w:r w:rsidR="00595EBD" w:rsidRPr="00174157">
                <w:rPr>
                  <w:rStyle w:val="Hyperlink"/>
                  <w:lang w:val="de-CH"/>
                </w:rPr>
                <w:t>claudio1.bianco@telecomitalia.it</w:t>
              </w:r>
            </w:hyperlink>
            <w:r w:rsidRPr="00174157"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</w:tbl>
    <w:p w:rsidR="00342E61" w:rsidRDefault="00342E61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342E61">
        <w:trPr>
          <w:cantSplit/>
        </w:trPr>
        <w:tc>
          <w:tcPr>
            <w:tcW w:w="1607" w:type="dxa"/>
          </w:tcPr>
          <w:p w:rsidR="00342E61" w:rsidRDefault="00681598" w:rsidP="00EA3B0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:rsidR="00342E61" w:rsidRDefault="00681598" w:rsidP="00EA3B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5G, Energy Efficiency, Energy Saving</w:t>
            </w:r>
          </w:p>
        </w:tc>
      </w:tr>
      <w:tr w:rsidR="00342E61" w:rsidTr="008751F7">
        <w:trPr>
          <w:cantSplit/>
          <w:trHeight w:val="510"/>
        </w:trPr>
        <w:tc>
          <w:tcPr>
            <w:tcW w:w="1607" w:type="dxa"/>
          </w:tcPr>
          <w:p w:rsidR="00342E61" w:rsidRDefault="00681598" w:rsidP="00EA3B0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:rsidR="00342E61" w:rsidRDefault="00681598" w:rsidP="007159CF">
            <w:pPr>
              <w:spacing w:after="0"/>
              <w:rPr>
                <w:rFonts w:eastAsia="SimSun"/>
                <w:lang w:val="en-US" w:eastAsia="zh-CN"/>
              </w:rPr>
            </w:pPr>
            <w:r>
              <w:t xml:space="preserve">This LS </w:t>
            </w:r>
            <w:r w:rsidR="0030717D">
              <w:t xml:space="preserve">provides </w:t>
            </w:r>
            <w:r w:rsidR="007159CF">
              <w:t xml:space="preserve">ITU-T SG5’s response </w:t>
            </w:r>
            <w:r w:rsidR="00BD276A">
              <w:t xml:space="preserve">to liaison </w:t>
            </w:r>
            <w:hyperlink r:id="rId15" w:tooltip="ITU-T ftp file restricted to TIES access only" w:history="1">
              <w:r w:rsidR="00BD276A" w:rsidRPr="000A4336">
                <w:rPr>
                  <w:rStyle w:val="Hyperlink"/>
                </w:rPr>
                <w:t>3GPP TSG SA5-S5-195667</w:t>
              </w:r>
            </w:hyperlink>
            <w:r w:rsidR="00BD276A">
              <w:t xml:space="preserve"> from 3GPP TSG SA5</w:t>
            </w:r>
            <w:r w:rsidR="00BD276A">
              <w:rPr>
                <w:lang w:eastAsia="zh-CN"/>
              </w:rPr>
              <w:t>.</w:t>
            </w:r>
          </w:p>
        </w:tc>
      </w:tr>
    </w:tbl>
    <w:p w:rsidR="00342E61" w:rsidRPr="00282A96" w:rsidRDefault="00681598" w:rsidP="00595EBD">
      <w:pPr>
        <w:spacing w:before="240" w:after="120"/>
        <w:jc w:val="both"/>
        <w:rPr>
          <w:highlight w:val="yellow"/>
        </w:rPr>
      </w:pPr>
      <w:r w:rsidRPr="00282A96">
        <w:rPr>
          <w:lang w:eastAsia="zh-CN"/>
        </w:rPr>
        <w:t>This liaison answers</w:t>
      </w:r>
      <w:r w:rsidR="00595EBD" w:rsidRPr="00282A96">
        <w:rPr>
          <w:lang w:eastAsia="zh-CN"/>
        </w:rPr>
        <w:t xml:space="preserve"> </w:t>
      </w:r>
      <w:hyperlink r:id="rId16" w:tooltip="ITU-T ftp file restricted to TIES access only" w:history="1">
        <w:r w:rsidR="00595EBD" w:rsidRPr="00282A96">
          <w:rPr>
            <w:rStyle w:val="Hyperlink"/>
          </w:rPr>
          <w:t>3GPP TSG SA5-S5-195667</w:t>
        </w:r>
      </w:hyperlink>
      <w:r w:rsidRPr="00282A96">
        <w:rPr>
          <w:lang w:eastAsia="zh-CN"/>
        </w:rPr>
        <w:t>.</w:t>
      </w:r>
    </w:p>
    <w:p w:rsidR="00342E61" w:rsidRPr="00282A96" w:rsidRDefault="00681598" w:rsidP="00595EBD">
      <w:pPr>
        <w:autoSpaceDE w:val="0"/>
        <w:autoSpaceDN w:val="0"/>
        <w:adjustRightInd w:val="0"/>
        <w:spacing w:before="0"/>
        <w:jc w:val="both"/>
        <w:rPr>
          <w:lang w:val="en-US" w:eastAsia="zh-CN"/>
        </w:rPr>
      </w:pPr>
      <w:r w:rsidRPr="00282A96">
        <w:lastRenderedPageBreak/>
        <w:t>ITU-T Study Group 5 would like to thank</w:t>
      </w:r>
      <w:r w:rsidRPr="00282A96">
        <w:rPr>
          <w:rFonts w:eastAsia="SimSun"/>
          <w:lang w:val="en-US" w:eastAsia="zh-CN"/>
        </w:rPr>
        <w:t xml:space="preserve"> </w:t>
      </w:r>
      <w:r w:rsidRPr="00282A96">
        <w:t>3GPP TSG SA5 for sending the liaison statement contained in</w:t>
      </w:r>
      <w:r w:rsidR="00595EBD" w:rsidRPr="00282A96">
        <w:t xml:space="preserve"> </w:t>
      </w:r>
      <w:hyperlink r:id="rId17" w:tooltip="ITU-T ftp file restricted to TIES access only" w:history="1">
        <w:r w:rsidR="00595EBD" w:rsidRPr="00282A96">
          <w:rPr>
            <w:rStyle w:val="Hyperlink"/>
          </w:rPr>
          <w:t>3GPP TSG SA5-S5-195667</w:t>
        </w:r>
      </w:hyperlink>
      <w:r w:rsidRPr="00282A96">
        <w:rPr>
          <w:lang w:val="en-US" w:eastAsia="zh-CN"/>
        </w:rPr>
        <w:t xml:space="preserve"> and </w:t>
      </w:r>
      <w:r w:rsidR="00362B1A" w:rsidRPr="00282A96">
        <w:rPr>
          <w:lang w:val="en-US" w:eastAsia="zh-CN"/>
        </w:rPr>
        <w:t xml:space="preserve">for providing information on </w:t>
      </w:r>
      <w:r w:rsidR="00E62BCD" w:rsidRPr="00282A96">
        <w:rPr>
          <w:lang w:val="en-US" w:eastAsia="zh-CN"/>
        </w:rPr>
        <w:t xml:space="preserve">the dates of </w:t>
      </w:r>
      <w:r w:rsidR="00362B1A" w:rsidRPr="00282A96">
        <w:rPr>
          <w:lang w:val="en-US" w:eastAsia="zh-CN"/>
        </w:rPr>
        <w:t xml:space="preserve">3GPP TSG SA5 </w:t>
      </w:r>
      <w:r w:rsidRPr="00282A96">
        <w:rPr>
          <w:lang w:val="en-US" w:eastAsia="zh-CN"/>
        </w:rPr>
        <w:t>future meeting</w:t>
      </w:r>
      <w:r w:rsidR="00E62BCD" w:rsidRPr="00282A96">
        <w:rPr>
          <w:lang w:val="en-US" w:eastAsia="zh-CN"/>
        </w:rPr>
        <w:t>s</w:t>
      </w:r>
      <w:r w:rsidRPr="00282A96">
        <w:rPr>
          <w:lang w:val="en-US" w:eastAsia="zh-CN"/>
        </w:rPr>
        <w:t>.</w:t>
      </w:r>
    </w:p>
    <w:p w:rsidR="0020422A" w:rsidRPr="00282A96" w:rsidRDefault="00282A96" w:rsidP="00595EBD">
      <w:pPr>
        <w:autoSpaceDE w:val="0"/>
        <w:autoSpaceDN w:val="0"/>
        <w:adjustRightInd w:val="0"/>
        <w:spacing w:before="0"/>
        <w:jc w:val="both"/>
        <w:rPr>
          <w:lang w:val="en-US" w:eastAsia="zh-CN"/>
        </w:rPr>
      </w:pPr>
      <w:r w:rsidRPr="00282A96">
        <w:rPr>
          <w:lang w:val="en-US" w:eastAsia="zh-CN"/>
        </w:rPr>
        <w:t xml:space="preserve">Kindly see below the responses provided by ITU-T Study Group 5 to your questions contained in </w:t>
      </w:r>
      <w:hyperlink r:id="rId18" w:tooltip="ITU-T ftp file restricted to TIES access only" w:history="1">
        <w:r w:rsidR="003A094D" w:rsidRPr="00282A96">
          <w:rPr>
            <w:rStyle w:val="Hyperlink"/>
          </w:rPr>
          <w:t>3GPP TSG SA5-S5-195667</w:t>
        </w:r>
      </w:hyperlink>
      <w:r w:rsidR="0020422A" w:rsidRPr="00282A96">
        <w:rPr>
          <w:lang w:val="en-US" w:eastAsia="zh-CN"/>
        </w:rPr>
        <w:t>:</w:t>
      </w:r>
    </w:p>
    <w:p w:rsidR="0020422A" w:rsidRPr="00EB63AC" w:rsidRDefault="0020422A" w:rsidP="0030196A">
      <w:pPr>
        <w:keepNext/>
        <w:keepLines/>
        <w:spacing w:after="120"/>
        <w:ind w:left="993" w:hanging="993"/>
        <w:rPr>
          <w:rFonts w:eastAsiaTheme="minorHAnsi"/>
          <w:b/>
          <w:bCs/>
          <w:sz w:val="20"/>
          <w:szCs w:val="20"/>
          <w:lang w:eastAsia="en-US"/>
        </w:rPr>
      </w:pPr>
      <w:r w:rsidRPr="00EB63AC">
        <w:rPr>
          <w:b/>
          <w:bCs/>
        </w:rPr>
        <w:t xml:space="preserve">ACTION: </w:t>
      </w:r>
    </w:p>
    <w:p w:rsidR="0020422A" w:rsidRPr="00EB63AC" w:rsidRDefault="0020422A" w:rsidP="0030196A">
      <w:pPr>
        <w:keepNext/>
        <w:keepLines/>
        <w:spacing w:after="120"/>
        <w:ind w:left="993" w:hanging="993"/>
        <w:rPr>
          <w:sz w:val="22"/>
          <w:szCs w:val="22"/>
        </w:rPr>
      </w:pPr>
      <w:r w:rsidRPr="00EB63AC">
        <w:t>3GPP SA5 kindly request</w:t>
      </w:r>
      <w:r w:rsidR="007159CF">
        <w:t>ed</w:t>
      </w:r>
      <w:r w:rsidRPr="00EB63AC">
        <w:t xml:space="preserve"> ITU-T SG5 to keep </w:t>
      </w:r>
      <w:r w:rsidR="007159CF">
        <w:t>3GPP SA5</w:t>
      </w:r>
      <w:r w:rsidRPr="00EB63AC">
        <w:t xml:space="preserve"> updated about the following points:</w:t>
      </w:r>
    </w:p>
    <w:p w:rsidR="00282A96" w:rsidRPr="00EB63AC" w:rsidRDefault="0020422A" w:rsidP="0030196A">
      <w:pPr>
        <w:keepNext/>
        <w:keepLines/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  <w:u w:val="single"/>
        </w:rPr>
      </w:pPr>
      <w:r w:rsidRPr="00EB63AC">
        <w:rPr>
          <w:rFonts w:eastAsia="Times New Roman"/>
        </w:rPr>
        <w:t>Is a new EE KPI EE</w:t>
      </w:r>
      <w:r w:rsidRPr="00EB63AC">
        <w:rPr>
          <w:rFonts w:eastAsia="Times New Roman"/>
          <w:vertAlign w:val="subscript"/>
        </w:rPr>
        <w:t>MN,DV</w:t>
      </w:r>
      <w:r w:rsidRPr="00EB63AC">
        <w:rPr>
          <w:rFonts w:eastAsia="Times New Roman"/>
        </w:rPr>
        <w:t xml:space="preserve"> going to be defined by ITU-T SG5 for Virtualized Network Functions (VNF)? In particular, 3GPP SA5 thinks that the denominator part (EC) needs a new definition; </w:t>
      </w:r>
    </w:p>
    <w:p w:rsidR="0020422A" w:rsidRPr="00EB63AC" w:rsidRDefault="0020422A" w:rsidP="0030196A">
      <w:pPr>
        <w:pStyle w:val="ListParagraph"/>
        <w:keepNext/>
        <w:keepLines/>
        <w:numPr>
          <w:ilvl w:val="0"/>
          <w:numId w:val="13"/>
        </w:numPr>
        <w:spacing w:before="0" w:after="120" w:line="240" w:lineRule="auto"/>
        <w:ind w:leftChars="0"/>
        <w:jc w:val="both"/>
        <w:rPr>
          <w:rFonts w:eastAsia="Times New Roman"/>
        </w:rPr>
      </w:pPr>
      <w:r w:rsidRPr="00EB63AC">
        <w:rPr>
          <w:rFonts w:eastAsia="Times New Roman"/>
        </w:rPr>
        <w:t>SG5 reply: This part has</w:t>
      </w:r>
      <w:r w:rsidR="00282A96" w:rsidRPr="00EB63AC">
        <w:rPr>
          <w:rFonts w:eastAsia="Times New Roman"/>
        </w:rPr>
        <w:t xml:space="preserve"> </w:t>
      </w:r>
      <w:r w:rsidRPr="00EB63AC">
        <w:rPr>
          <w:rFonts w:eastAsia="Times New Roman"/>
        </w:rPr>
        <w:t>not been discussed up to now</w:t>
      </w:r>
      <w:r w:rsidR="00282A96" w:rsidRPr="00EB63AC">
        <w:rPr>
          <w:rFonts w:eastAsia="Times New Roman"/>
        </w:rPr>
        <w:t>.</w:t>
      </w:r>
      <w:r w:rsidRPr="00EB63AC">
        <w:rPr>
          <w:rFonts w:eastAsia="Times New Roman"/>
        </w:rPr>
        <w:t xml:space="preserve"> </w:t>
      </w:r>
      <w:r w:rsidR="00282A96" w:rsidRPr="00EB63AC">
        <w:rPr>
          <w:rFonts w:eastAsia="Times New Roman"/>
        </w:rPr>
        <w:t>A</w:t>
      </w:r>
      <w:r w:rsidRPr="00EB63AC">
        <w:rPr>
          <w:rFonts w:eastAsia="Times New Roman"/>
        </w:rPr>
        <w:t xml:space="preserve">ny contribution on this </w:t>
      </w:r>
      <w:r w:rsidR="00282A96" w:rsidRPr="00EB63AC">
        <w:rPr>
          <w:rFonts w:eastAsia="Times New Roman"/>
        </w:rPr>
        <w:t xml:space="preserve">matter would be </w:t>
      </w:r>
      <w:r w:rsidRPr="00EB63AC">
        <w:rPr>
          <w:rFonts w:eastAsia="Times New Roman"/>
        </w:rPr>
        <w:t>welcomed</w:t>
      </w:r>
      <w:r w:rsidR="00282A96" w:rsidRPr="00EB63AC">
        <w:rPr>
          <w:rFonts w:eastAsia="Times New Roman"/>
        </w:rPr>
        <w:t xml:space="preserve">. </w:t>
      </w:r>
    </w:p>
    <w:p w:rsidR="00282A96" w:rsidRPr="00EB63AC" w:rsidRDefault="0020422A" w:rsidP="0020422A">
      <w:pPr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  <w:i/>
          <w:iCs/>
        </w:rPr>
      </w:pPr>
      <w:r w:rsidRPr="00EB63AC">
        <w:rPr>
          <w:rFonts w:eastAsia="Times New Roman"/>
        </w:rPr>
        <w:t xml:space="preserve">Is ITU-T SG5 considering additional energy saving use cases compared to those identified here above? </w:t>
      </w:r>
    </w:p>
    <w:p w:rsidR="0020422A" w:rsidRPr="00EB63AC" w:rsidRDefault="0020422A" w:rsidP="00EB63AC">
      <w:pPr>
        <w:pStyle w:val="ListParagraph"/>
        <w:numPr>
          <w:ilvl w:val="0"/>
          <w:numId w:val="13"/>
        </w:numPr>
        <w:spacing w:before="0" w:after="120" w:line="240" w:lineRule="auto"/>
        <w:ind w:leftChars="0"/>
        <w:jc w:val="both"/>
        <w:rPr>
          <w:rFonts w:eastAsia="Times New Roman"/>
        </w:rPr>
      </w:pPr>
      <w:r w:rsidRPr="00EB63AC">
        <w:rPr>
          <w:rFonts w:eastAsia="Times New Roman"/>
        </w:rPr>
        <w:t xml:space="preserve">SG5 reply: use cases are not </w:t>
      </w:r>
      <w:r w:rsidR="00282A96" w:rsidRPr="00EB63AC">
        <w:rPr>
          <w:rFonts w:eastAsia="Times New Roman"/>
        </w:rPr>
        <w:t>taken into consideration</w:t>
      </w:r>
      <w:r w:rsidRPr="00EB63AC">
        <w:rPr>
          <w:rFonts w:eastAsia="Times New Roman"/>
        </w:rPr>
        <w:t xml:space="preserve"> in </w:t>
      </w:r>
      <w:r w:rsidR="00282A96" w:rsidRPr="00EB63AC">
        <w:rPr>
          <w:rFonts w:eastAsia="Times New Roman"/>
        </w:rPr>
        <w:t xml:space="preserve">Recommendation </w:t>
      </w:r>
      <w:r w:rsidRPr="00EB63AC">
        <w:rPr>
          <w:rFonts w:eastAsia="Times New Roman"/>
        </w:rPr>
        <w:t xml:space="preserve">ITU-T L.1331 “Assessment of mobile network energy efficiency” </w:t>
      </w:r>
      <w:r w:rsidR="00282A96" w:rsidRPr="00EB63AC">
        <w:rPr>
          <w:rFonts w:eastAsia="Times New Roman"/>
        </w:rPr>
        <w:t xml:space="preserve">which is </w:t>
      </w:r>
      <w:r w:rsidRPr="00EB63AC">
        <w:rPr>
          <w:rFonts w:eastAsia="Times New Roman"/>
        </w:rPr>
        <w:t>technically equivalent</w:t>
      </w:r>
      <w:r w:rsidR="00282A96" w:rsidRPr="00EB63AC">
        <w:rPr>
          <w:rFonts w:eastAsia="Times New Roman"/>
        </w:rPr>
        <w:t xml:space="preserve"> to</w:t>
      </w:r>
      <w:r w:rsidRPr="00EB63AC">
        <w:rPr>
          <w:rFonts w:eastAsia="Times New Roman"/>
        </w:rPr>
        <w:t xml:space="preserve"> ETSI ES 203 228</w:t>
      </w:r>
      <w:r w:rsidR="00282A96" w:rsidRPr="00EB63AC">
        <w:rPr>
          <w:rFonts w:eastAsia="Times New Roman"/>
        </w:rPr>
        <w:t>. Recommendation ITU-T L.1331</w:t>
      </w:r>
      <w:r w:rsidRPr="00EB63AC">
        <w:rPr>
          <w:rFonts w:eastAsia="Times New Roman"/>
        </w:rPr>
        <w:t xml:space="preserve"> </w:t>
      </w:r>
      <w:r w:rsidR="00282A96" w:rsidRPr="00EB63AC">
        <w:rPr>
          <w:rFonts w:eastAsia="Times New Roman"/>
        </w:rPr>
        <w:t xml:space="preserve">is mainly </w:t>
      </w:r>
      <w:r w:rsidRPr="00EB63AC">
        <w:rPr>
          <w:rFonts w:eastAsia="Times New Roman"/>
        </w:rPr>
        <w:t>dealing with measurements method</w:t>
      </w:r>
      <w:r w:rsidR="00282A96" w:rsidRPr="00EB63AC">
        <w:rPr>
          <w:rFonts w:eastAsia="Times New Roman"/>
        </w:rPr>
        <w:t>s</w:t>
      </w:r>
      <w:r w:rsidRPr="00EB63AC">
        <w:rPr>
          <w:rFonts w:eastAsia="Times New Roman"/>
        </w:rPr>
        <w:t xml:space="preserve"> and metrics.</w:t>
      </w:r>
    </w:p>
    <w:p w:rsidR="0020422A" w:rsidRPr="00EB63AC" w:rsidRDefault="0020422A" w:rsidP="00EB63AC">
      <w:pPr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</w:rPr>
      </w:pPr>
      <w:r w:rsidRPr="00EB63AC">
        <w:rPr>
          <w:rFonts w:eastAsia="Times New Roman"/>
        </w:rPr>
        <w:t>3GPP SA5 would also like to be informed in case the two following topics are being addressed by any work items initiated by ITU-T SG5:</w:t>
      </w:r>
    </w:p>
    <w:p w:rsidR="0020422A" w:rsidRPr="00C64A8A" w:rsidRDefault="0020422A" w:rsidP="0084039D">
      <w:pPr>
        <w:pStyle w:val="Default"/>
        <w:numPr>
          <w:ilvl w:val="0"/>
          <w:numId w:val="14"/>
        </w:numPr>
        <w:ind w:left="1418" w:hanging="349"/>
        <w:rPr>
          <w:rFonts w:eastAsia="Times New Roman"/>
          <w:lang w:val="en-US"/>
        </w:rPr>
      </w:pPr>
      <w:r w:rsidRPr="00C64A8A">
        <w:rPr>
          <w:rFonts w:eastAsia="Times New Roman"/>
          <w:lang w:val="en-US"/>
        </w:rPr>
        <w:t>Energy efficiency of 5G core network;</w:t>
      </w:r>
    </w:p>
    <w:p w:rsidR="0020422A" w:rsidRDefault="0020422A" w:rsidP="0084039D">
      <w:pPr>
        <w:pStyle w:val="Default"/>
        <w:numPr>
          <w:ilvl w:val="0"/>
          <w:numId w:val="14"/>
        </w:numPr>
        <w:ind w:left="1418"/>
        <w:rPr>
          <w:rFonts w:eastAsia="Times New Roman"/>
          <w:lang w:val="en-US"/>
        </w:rPr>
      </w:pPr>
      <w:r w:rsidRPr="00C64A8A">
        <w:rPr>
          <w:rFonts w:eastAsia="Times New Roman"/>
          <w:lang w:val="en-US"/>
        </w:rPr>
        <w:t>Energy efficiency of 5G network slices.</w:t>
      </w:r>
    </w:p>
    <w:p w:rsidR="00F35856" w:rsidRDefault="003A094D" w:rsidP="0030196A">
      <w:pPr>
        <w:pStyle w:val="Default"/>
        <w:numPr>
          <w:ilvl w:val="1"/>
          <w:numId w:val="12"/>
        </w:numPr>
        <w:spacing w:before="120"/>
        <w:ind w:left="1843"/>
        <w:rPr>
          <w:rFonts w:eastAsia="Times New Roman"/>
          <w:lang w:val="en-US"/>
        </w:rPr>
      </w:pPr>
      <w:r w:rsidRPr="00C76E65">
        <w:rPr>
          <w:rFonts w:eastAsia="Times New Roman"/>
        </w:rPr>
        <w:t>SG5 reply: I</w:t>
      </w:r>
      <w:r w:rsidR="0020422A" w:rsidRPr="00C76E65">
        <w:rPr>
          <w:rFonts w:eastAsia="Times New Roman"/>
        </w:rPr>
        <w:t xml:space="preserve">TU T SG5 </w:t>
      </w:r>
      <w:r w:rsidR="00457201">
        <w:rPr>
          <w:rFonts w:eastAsia="Times New Roman"/>
        </w:rPr>
        <w:t>currently</w:t>
      </w:r>
      <w:r w:rsidR="00C64A8A" w:rsidRPr="00C76E65">
        <w:rPr>
          <w:rFonts w:eastAsia="Times New Roman"/>
        </w:rPr>
        <w:t xml:space="preserve"> has no activit</w:t>
      </w:r>
      <w:r w:rsidR="00F35856">
        <w:rPr>
          <w:rFonts w:eastAsia="Times New Roman"/>
        </w:rPr>
        <w:t>y that deals</w:t>
      </w:r>
      <w:r w:rsidR="00C64A8A" w:rsidRPr="00C76E65">
        <w:rPr>
          <w:rFonts w:eastAsia="Times New Roman"/>
        </w:rPr>
        <w:t xml:space="preserve"> on core network. In </w:t>
      </w:r>
      <w:r w:rsidR="00F35856">
        <w:rPr>
          <w:rFonts w:eastAsia="Times New Roman"/>
        </w:rPr>
        <w:t>SG5 meeting in</w:t>
      </w:r>
      <w:r w:rsidR="00C64A8A" w:rsidRPr="00C76E65">
        <w:rPr>
          <w:rFonts w:eastAsia="Times New Roman"/>
        </w:rPr>
        <w:t xml:space="preserve"> </w:t>
      </w:r>
      <w:r w:rsidR="0084039D">
        <w:rPr>
          <w:rFonts w:eastAsia="Times New Roman"/>
        </w:rPr>
        <w:t>M</w:t>
      </w:r>
      <w:r w:rsidR="00C64A8A" w:rsidRPr="00C76E65">
        <w:rPr>
          <w:rFonts w:eastAsia="Times New Roman"/>
        </w:rPr>
        <w:t>ay</w:t>
      </w:r>
      <w:r w:rsidR="00F35856">
        <w:rPr>
          <w:rFonts w:eastAsia="Times New Roman"/>
        </w:rPr>
        <w:t>,</w:t>
      </w:r>
      <w:r w:rsidR="00C64A8A" w:rsidRPr="00C76E65">
        <w:rPr>
          <w:rFonts w:eastAsia="Times New Roman"/>
        </w:rPr>
        <w:t xml:space="preserve"> a new </w:t>
      </w:r>
      <w:r w:rsidR="0084039D">
        <w:rPr>
          <w:rFonts w:eastAsia="Times New Roman"/>
        </w:rPr>
        <w:t>work item was created:</w:t>
      </w:r>
      <w:r w:rsidR="00C64A8A" w:rsidRPr="00C76E65">
        <w:rPr>
          <w:rFonts w:eastAsia="Times New Roman"/>
        </w:rPr>
        <w:t xml:space="preserve"> </w:t>
      </w:r>
      <w:r w:rsidR="00F35856">
        <w:rPr>
          <w:rFonts w:eastAsia="Times New Roman"/>
        </w:rPr>
        <w:t xml:space="preserve">Draft Recommendation ITU-T </w:t>
      </w:r>
      <w:r w:rsidR="00C64A8A" w:rsidRPr="00C76E65">
        <w:rPr>
          <w:rFonts w:eastAsia="Times New Roman"/>
          <w:color w:val="auto"/>
        </w:rPr>
        <w:t>L.EAS_network</w:t>
      </w:r>
      <w:r w:rsidR="0084039D">
        <w:rPr>
          <w:rFonts w:eastAsia="Times New Roman"/>
          <w:color w:val="auto"/>
        </w:rPr>
        <w:t> </w:t>
      </w:r>
      <w:r w:rsidR="00C64A8A" w:rsidRPr="00C76E65">
        <w:rPr>
          <w:rFonts w:eastAsia="Times New Roman"/>
          <w:color w:val="auto"/>
        </w:rPr>
        <w:t>slicing</w:t>
      </w:r>
      <w:r w:rsidR="00735AA8" w:rsidRPr="00C76E65">
        <w:rPr>
          <w:rFonts w:eastAsia="Times New Roman"/>
        </w:rPr>
        <w:t xml:space="preserve"> “Energy-Aware States network slicing”</w:t>
      </w:r>
      <w:r w:rsidR="00C64A8A" w:rsidRPr="00C76E65">
        <w:rPr>
          <w:rFonts w:eastAsia="Times New Roman"/>
        </w:rPr>
        <w:t xml:space="preserve">. This </w:t>
      </w:r>
      <w:r w:rsidR="0084039D">
        <w:rPr>
          <w:rFonts w:eastAsia="Times New Roman"/>
        </w:rPr>
        <w:t>work item</w:t>
      </w:r>
      <w:r w:rsidR="00C64A8A" w:rsidRPr="00C76E65">
        <w:rPr>
          <w:rFonts w:eastAsia="Times New Roman"/>
        </w:rPr>
        <w:t xml:space="preserve"> </w:t>
      </w:r>
      <w:r w:rsidR="00735AA8" w:rsidRPr="00C76E65">
        <w:rPr>
          <w:rFonts w:eastAsia="Times New Roman"/>
          <w:lang w:val="en-GB"/>
        </w:rPr>
        <w:t>will define the Energy-Aware States of network slicing and their management</w:t>
      </w:r>
      <w:r w:rsidR="0084039D">
        <w:rPr>
          <w:rFonts w:eastAsia="Times New Roman"/>
          <w:lang w:val="en-GB"/>
        </w:rPr>
        <w:t>;</w:t>
      </w:r>
      <w:r w:rsidR="00735AA8" w:rsidRPr="00C76E65">
        <w:rPr>
          <w:rFonts w:eastAsia="Times New Roman"/>
          <w:lang w:val="en-GB"/>
        </w:rPr>
        <w:t xml:space="preserve"> it will be based on</w:t>
      </w:r>
      <w:r w:rsidR="0084039D">
        <w:rPr>
          <w:rFonts w:eastAsia="Times New Roman"/>
          <w:lang w:val="en-GB"/>
        </w:rPr>
        <w:t xml:space="preserve"> Recommendation ITU-</w:t>
      </w:r>
      <w:r w:rsidR="0084039D" w:rsidRPr="0084039D">
        <w:rPr>
          <w:rFonts w:eastAsia="Times New Roman"/>
          <w:lang w:val="en-GB"/>
        </w:rPr>
        <w:t>T</w:t>
      </w:r>
      <w:r w:rsidR="00735AA8" w:rsidRPr="0084039D">
        <w:rPr>
          <w:rFonts w:eastAsia="Times New Roman"/>
          <w:lang w:val="en-GB"/>
        </w:rPr>
        <w:t xml:space="preserve"> </w:t>
      </w:r>
      <w:r w:rsidR="00735AA8" w:rsidRPr="0030196A">
        <w:rPr>
          <w:rFonts w:eastAsia="Times New Roman"/>
          <w:lang w:val="en-GB"/>
        </w:rPr>
        <w:t>L.</w:t>
      </w:r>
      <w:r w:rsidR="008B2B4A" w:rsidRPr="0030196A">
        <w:rPr>
          <w:rFonts w:eastAsia="Times New Roman"/>
        </w:rPr>
        <w:t>136</w:t>
      </w:r>
      <w:r w:rsidR="00735AA8" w:rsidRPr="0030196A">
        <w:rPr>
          <w:rFonts w:eastAsia="Times New Roman"/>
          <w:lang w:val="en-GB"/>
        </w:rPr>
        <w:t>2</w:t>
      </w:r>
      <w:r w:rsidR="0084039D">
        <w:rPr>
          <w:rFonts w:eastAsia="Times New Roman"/>
          <w:lang w:val="en-GB"/>
        </w:rPr>
        <w:t xml:space="preserve"> “</w:t>
      </w:r>
      <w:r w:rsidR="0084039D" w:rsidRPr="0084039D">
        <w:rPr>
          <w:rFonts w:eastAsia="Times New Roman"/>
          <w:lang w:val="en-GB"/>
        </w:rPr>
        <w:t xml:space="preserve">Interface for power management in network function virtualization environments </w:t>
      </w:r>
      <w:r w:rsidR="00E97245">
        <w:rPr>
          <w:rFonts w:eastAsia="Times New Roman"/>
          <w:lang w:val="en-GB"/>
        </w:rPr>
        <w:t>-</w:t>
      </w:r>
      <w:r w:rsidR="0084039D" w:rsidRPr="0084039D">
        <w:rPr>
          <w:rFonts w:eastAsia="Times New Roman"/>
          <w:lang w:val="en-GB"/>
        </w:rPr>
        <w:t xml:space="preserve"> Green abstraction layer version 2</w:t>
      </w:r>
      <w:r w:rsidR="0084039D">
        <w:rPr>
          <w:rFonts w:eastAsia="Times New Roman"/>
          <w:lang w:val="en-GB"/>
        </w:rPr>
        <w:t>”</w:t>
      </w:r>
      <w:r w:rsidR="00735AA8" w:rsidRPr="00C76E65">
        <w:rPr>
          <w:rFonts w:eastAsia="Times New Roman"/>
          <w:lang w:val="en-GB"/>
        </w:rPr>
        <w:t>. This Recommendation could be used for defining KPI for network slicing. Energy-Aware State is one given level of energy state, and it will be described by data model which is based on</w:t>
      </w:r>
      <w:r w:rsidR="00267261">
        <w:rPr>
          <w:rFonts w:eastAsia="Times New Roman"/>
          <w:lang w:val="en-GB"/>
        </w:rPr>
        <w:t xml:space="preserve"> Recommendation ITU</w:t>
      </w:r>
      <w:r w:rsidR="00457201">
        <w:rPr>
          <w:rFonts w:eastAsia="Times New Roman"/>
          <w:lang w:val="en-GB"/>
        </w:rPr>
        <w:noBreakHyphen/>
      </w:r>
      <w:r w:rsidR="00267261">
        <w:rPr>
          <w:rFonts w:eastAsia="Times New Roman"/>
          <w:lang w:val="en-GB"/>
        </w:rPr>
        <w:t>T</w:t>
      </w:r>
      <w:r w:rsidR="00735AA8" w:rsidRPr="00C76E65">
        <w:rPr>
          <w:rFonts w:eastAsia="Times New Roman"/>
          <w:lang w:val="en-GB"/>
        </w:rPr>
        <w:t xml:space="preserve"> </w:t>
      </w:r>
      <w:r w:rsidR="00735AA8" w:rsidRPr="0030196A">
        <w:rPr>
          <w:rFonts w:eastAsia="Times New Roman"/>
          <w:lang w:val="en-GB"/>
        </w:rPr>
        <w:t>L.</w:t>
      </w:r>
      <w:r w:rsidR="008B2B4A" w:rsidRPr="0030196A">
        <w:rPr>
          <w:rFonts w:eastAsia="Times New Roman"/>
        </w:rPr>
        <w:t>136</w:t>
      </w:r>
      <w:r w:rsidR="00735AA8" w:rsidRPr="0030196A">
        <w:rPr>
          <w:rFonts w:eastAsia="Times New Roman"/>
          <w:lang w:val="en-GB"/>
        </w:rPr>
        <w:t>2</w:t>
      </w:r>
      <w:r w:rsidR="00267261">
        <w:rPr>
          <w:rFonts w:eastAsia="Times New Roman"/>
          <w:lang w:val="en-GB"/>
        </w:rPr>
        <w:t>.</w:t>
      </w:r>
    </w:p>
    <w:p w:rsidR="00282A96" w:rsidRPr="00F35856" w:rsidRDefault="00282A96" w:rsidP="0030196A">
      <w:pPr>
        <w:pStyle w:val="Default"/>
        <w:spacing w:before="120"/>
        <w:rPr>
          <w:rFonts w:eastAsia="Times New Roman"/>
          <w:lang w:val="en-US"/>
        </w:rPr>
      </w:pPr>
      <w:r w:rsidRPr="00F35856">
        <w:rPr>
          <w:rFonts w:eastAsia="SimSun"/>
          <w:lang w:val="en-US" w:eastAsia="zh-CN"/>
        </w:rPr>
        <w:t xml:space="preserve">ITU-T Study Group 5 would like to invite </w:t>
      </w:r>
      <w:r w:rsidRPr="00282A96">
        <w:t xml:space="preserve">3GPP TSG SA5 to provide inputs on its work by February 2020 taking into consideration that the next </w:t>
      </w:r>
      <w:r w:rsidR="00F35856">
        <w:t xml:space="preserve">ITU-T </w:t>
      </w:r>
      <w:r w:rsidRPr="00282A96">
        <w:t xml:space="preserve">SG5 meeting </w:t>
      </w:r>
      <w:r w:rsidR="00267261">
        <w:t>is planned to</w:t>
      </w:r>
      <w:r w:rsidRPr="00282A96">
        <w:t xml:space="preserve"> be</w:t>
      </w:r>
      <w:r>
        <w:t xml:space="preserve"> held in March 2020. </w:t>
      </w:r>
    </w:p>
    <w:p w:rsidR="00342E61" w:rsidRDefault="00681598">
      <w:pPr>
        <w:spacing w:before="240"/>
      </w:pPr>
      <w:r>
        <w:t>ITU-T SG5 looks forward to cooperating closely with</w:t>
      </w:r>
      <w:r>
        <w:rPr>
          <w:rFonts w:eastAsia="SimSun" w:hint="eastAsia"/>
          <w:lang w:val="en-US" w:eastAsia="zh-CN"/>
        </w:rPr>
        <w:t xml:space="preserve"> </w:t>
      </w:r>
      <w:r>
        <w:t>3GPP TSG SA5</w:t>
      </w:r>
      <w:r>
        <w:rPr>
          <w:rFonts w:eastAsia="SimSun" w:hint="eastAsia"/>
          <w:lang w:val="en-US" w:eastAsia="zh-CN"/>
        </w:rPr>
        <w:t>.</w:t>
      </w:r>
    </w:p>
    <w:p w:rsidR="00342E61" w:rsidRDefault="00681598">
      <w:pPr>
        <w:spacing w:before="240" w:after="120"/>
        <w:jc w:val="center"/>
      </w:pPr>
      <w:r>
        <w:t>___________________</w:t>
      </w:r>
    </w:p>
    <w:sectPr w:rsidR="00342E61" w:rsidSect="00C76E65">
      <w:headerReference w:type="default" r:id="rId1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CEF" w:rsidRDefault="00861CEF">
      <w:pPr>
        <w:spacing w:before="0" w:after="0" w:line="240" w:lineRule="auto"/>
      </w:pPr>
      <w:r>
        <w:separator/>
      </w:r>
    </w:p>
  </w:endnote>
  <w:endnote w:type="continuationSeparator" w:id="0">
    <w:p w:rsidR="00861CEF" w:rsidRDefault="00861CE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CEF" w:rsidRDefault="00861CEF">
      <w:pPr>
        <w:spacing w:before="0" w:after="0" w:line="240" w:lineRule="auto"/>
      </w:pPr>
      <w:r>
        <w:separator/>
      </w:r>
    </w:p>
  </w:footnote>
  <w:footnote w:type="continuationSeparator" w:id="0">
    <w:p w:rsidR="00861CEF" w:rsidRDefault="00861CE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53A" w:rsidRPr="00C76E65" w:rsidRDefault="00C76E65" w:rsidP="00C76E65">
    <w:pPr>
      <w:pStyle w:val="Header"/>
      <w:spacing w:after="0"/>
    </w:pPr>
    <w:r w:rsidRPr="00C76E65">
      <w:t xml:space="preserve">- </w:t>
    </w:r>
    <w:r w:rsidRPr="00C76E65">
      <w:fldChar w:fldCharType="begin"/>
    </w:r>
    <w:r w:rsidRPr="00C76E65">
      <w:instrText xml:space="preserve"> PAGE  \* MERGEFORMAT </w:instrText>
    </w:r>
    <w:r w:rsidRPr="00C76E65">
      <w:fldChar w:fldCharType="separate"/>
    </w:r>
    <w:r w:rsidR="0030196A">
      <w:rPr>
        <w:noProof/>
      </w:rPr>
      <w:t>2</w:t>
    </w:r>
    <w:r w:rsidRPr="00C76E65">
      <w:fldChar w:fldCharType="end"/>
    </w:r>
    <w:r w:rsidRPr="00C76E65">
      <w:t xml:space="preserve"> -</w:t>
    </w:r>
  </w:p>
  <w:p w:rsidR="00C76E65" w:rsidRPr="00C76E65" w:rsidRDefault="00861CEF" w:rsidP="00C76E65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90100F">
      <w:rPr>
        <w:noProof/>
      </w:rPr>
      <w:t>SG5-LS121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1B75CA"/>
    <w:multiLevelType w:val="hybridMultilevel"/>
    <w:tmpl w:val="402083B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5C25D7F"/>
    <w:multiLevelType w:val="hybridMultilevel"/>
    <w:tmpl w:val="409E595A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3F2070E"/>
    <w:multiLevelType w:val="hybridMultilevel"/>
    <w:tmpl w:val="547213D8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42D62A5"/>
    <w:multiLevelType w:val="hybridMultilevel"/>
    <w:tmpl w:val="64C08C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04582"/>
    <w:rsid w:val="00032341"/>
    <w:rsid w:val="0003505A"/>
    <w:rsid w:val="00085739"/>
    <w:rsid w:val="000902DE"/>
    <w:rsid w:val="000948B1"/>
    <w:rsid w:val="00096080"/>
    <w:rsid w:val="000A0068"/>
    <w:rsid w:val="000C616C"/>
    <w:rsid w:val="000D7449"/>
    <w:rsid w:val="000F242B"/>
    <w:rsid w:val="000F29CF"/>
    <w:rsid w:val="00125607"/>
    <w:rsid w:val="0013653A"/>
    <w:rsid w:val="00144A9D"/>
    <w:rsid w:val="00145180"/>
    <w:rsid w:val="00174157"/>
    <w:rsid w:val="001A0797"/>
    <w:rsid w:val="001B0B6B"/>
    <w:rsid w:val="001B0BB4"/>
    <w:rsid w:val="001C1298"/>
    <w:rsid w:val="001C1E73"/>
    <w:rsid w:val="001D6F1A"/>
    <w:rsid w:val="002035EB"/>
    <w:rsid w:val="0020422A"/>
    <w:rsid w:val="00226033"/>
    <w:rsid w:val="002436B7"/>
    <w:rsid w:val="0025560C"/>
    <w:rsid w:val="002559D8"/>
    <w:rsid w:val="00267261"/>
    <w:rsid w:val="00275F7B"/>
    <w:rsid w:val="00282A96"/>
    <w:rsid w:val="0028389D"/>
    <w:rsid w:val="00293EC6"/>
    <w:rsid w:val="002B5C27"/>
    <w:rsid w:val="002C0228"/>
    <w:rsid w:val="002C711A"/>
    <w:rsid w:val="002D48E1"/>
    <w:rsid w:val="002D607F"/>
    <w:rsid w:val="002D6BA4"/>
    <w:rsid w:val="002E11DA"/>
    <w:rsid w:val="002E1A39"/>
    <w:rsid w:val="002E2466"/>
    <w:rsid w:val="0030196A"/>
    <w:rsid w:val="00306C9F"/>
    <w:rsid w:val="0030717D"/>
    <w:rsid w:val="00331C1B"/>
    <w:rsid w:val="00336B9C"/>
    <w:rsid w:val="00342E61"/>
    <w:rsid w:val="00342F73"/>
    <w:rsid w:val="00362B1A"/>
    <w:rsid w:val="003666CC"/>
    <w:rsid w:val="003677E1"/>
    <w:rsid w:val="003869CD"/>
    <w:rsid w:val="00390B26"/>
    <w:rsid w:val="003923B6"/>
    <w:rsid w:val="00395D82"/>
    <w:rsid w:val="003A094D"/>
    <w:rsid w:val="003A2F99"/>
    <w:rsid w:val="003E2A10"/>
    <w:rsid w:val="003F7C30"/>
    <w:rsid w:val="00405EDB"/>
    <w:rsid w:val="00406704"/>
    <w:rsid w:val="00412F6B"/>
    <w:rsid w:val="0043189B"/>
    <w:rsid w:val="00434608"/>
    <w:rsid w:val="00457201"/>
    <w:rsid w:val="0046327F"/>
    <w:rsid w:val="00470824"/>
    <w:rsid w:val="004769F5"/>
    <w:rsid w:val="004817AF"/>
    <w:rsid w:val="004832D1"/>
    <w:rsid w:val="004835AB"/>
    <w:rsid w:val="004C4194"/>
    <w:rsid w:val="004D1239"/>
    <w:rsid w:val="004D216E"/>
    <w:rsid w:val="00513777"/>
    <w:rsid w:val="005312E9"/>
    <w:rsid w:val="0053734B"/>
    <w:rsid w:val="0054656B"/>
    <w:rsid w:val="00556E5B"/>
    <w:rsid w:val="00560A42"/>
    <w:rsid w:val="00577D43"/>
    <w:rsid w:val="00595EBD"/>
    <w:rsid w:val="005A6596"/>
    <w:rsid w:val="005A7DEA"/>
    <w:rsid w:val="005D2A13"/>
    <w:rsid w:val="005D542B"/>
    <w:rsid w:val="005F0047"/>
    <w:rsid w:val="006205C5"/>
    <w:rsid w:val="00637CAF"/>
    <w:rsid w:val="00644432"/>
    <w:rsid w:val="00647B34"/>
    <w:rsid w:val="00681598"/>
    <w:rsid w:val="00693E7C"/>
    <w:rsid w:val="00697682"/>
    <w:rsid w:val="006C08E6"/>
    <w:rsid w:val="006D6434"/>
    <w:rsid w:val="006E0820"/>
    <w:rsid w:val="006E1D61"/>
    <w:rsid w:val="006E7519"/>
    <w:rsid w:val="006F2598"/>
    <w:rsid w:val="007053F1"/>
    <w:rsid w:val="00705BE9"/>
    <w:rsid w:val="007159CF"/>
    <w:rsid w:val="007167AA"/>
    <w:rsid w:val="00716907"/>
    <w:rsid w:val="00735AA8"/>
    <w:rsid w:val="00737332"/>
    <w:rsid w:val="0076137B"/>
    <w:rsid w:val="00775F8C"/>
    <w:rsid w:val="00784F5A"/>
    <w:rsid w:val="007A4005"/>
    <w:rsid w:val="007B2982"/>
    <w:rsid w:val="007B6EFA"/>
    <w:rsid w:val="007C1D37"/>
    <w:rsid w:val="007F6F11"/>
    <w:rsid w:val="00804B1D"/>
    <w:rsid w:val="00831448"/>
    <w:rsid w:val="0083550A"/>
    <w:rsid w:val="0084006C"/>
    <w:rsid w:val="0084039D"/>
    <w:rsid w:val="00850EA0"/>
    <w:rsid w:val="008603DB"/>
    <w:rsid w:val="00861CEF"/>
    <w:rsid w:val="00865A69"/>
    <w:rsid w:val="008751F7"/>
    <w:rsid w:val="00880078"/>
    <w:rsid w:val="008B2B4A"/>
    <w:rsid w:val="008C4C0A"/>
    <w:rsid w:val="008D08BC"/>
    <w:rsid w:val="0090100F"/>
    <w:rsid w:val="009072DC"/>
    <w:rsid w:val="00945279"/>
    <w:rsid w:val="0099041C"/>
    <w:rsid w:val="0099424A"/>
    <w:rsid w:val="009A2472"/>
    <w:rsid w:val="009B3AA6"/>
    <w:rsid w:val="009C4700"/>
    <w:rsid w:val="009F3A61"/>
    <w:rsid w:val="009F5CAB"/>
    <w:rsid w:val="00A16CFC"/>
    <w:rsid w:val="00A1787F"/>
    <w:rsid w:val="00A21C1E"/>
    <w:rsid w:val="00A34477"/>
    <w:rsid w:val="00A44AB0"/>
    <w:rsid w:val="00A5047D"/>
    <w:rsid w:val="00A60013"/>
    <w:rsid w:val="00A655E9"/>
    <w:rsid w:val="00A801D4"/>
    <w:rsid w:val="00A85EA5"/>
    <w:rsid w:val="00A8604D"/>
    <w:rsid w:val="00AA7746"/>
    <w:rsid w:val="00AE5061"/>
    <w:rsid w:val="00AE65C6"/>
    <w:rsid w:val="00B030E1"/>
    <w:rsid w:val="00B42003"/>
    <w:rsid w:val="00B659CF"/>
    <w:rsid w:val="00B77E65"/>
    <w:rsid w:val="00BA0CBC"/>
    <w:rsid w:val="00BB0547"/>
    <w:rsid w:val="00BB3292"/>
    <w:rsid w:val="00BC1A32"/>
    <w:rsid w:val="00BC6DAF"/>
    <w:rsid w:val="00BD276A"/>
    <w:rsid w:val="00BE1AFE"/>
    <w:rsid w:val="00BF288B"/>
    <w:rsid w:val="00BF5294"/>
    <w:rsid w:val="00C00B89"/>
    <w:rsid w:val="00C12147"/>
    <w:rsid w:val="00C319D5"/>
    <w:rsid w:val="00C3336A"/>
    <w:rsid w:val="00C3727B"/>
    <w:rsid w:val="00C53B5B"/>
    <w:rsid w:val="00C541CD"/>
    <w:rsid w:val="00C64A8A"/>
    <w:rsid w:val="00C653B6"/>
    <w:rsid w:val="00C719CB"/>
    <w:rsid w:val="00C76E65"/>
    <w:rsid w:val="00C860EE"/>
    <w:rsid w:val="00C94EEE"/>
    <w:rsid w:val="00C955F2"/>
    <w:rsid w:val="00C96C44"/>
    <w:rsid w:val="00CA326F"/>
    <w:rsid w:val="00CA39C9"/>
    <w:rsid w:val="00CB1BB4"/>
    <w:rsid w:val="00CC5757"/>
    <w:rsid w:val="00CD079E"/>
    <w:rsid w:val="00D0483C"/>
    <w:rsid w:val="00D25BE2"/>
    <w:rsid w:val="00D448BE"/>
    <w:rsid w:val="00D62154"/>
    <w:rsid w:val="00D955D2"/>
    <w:rsid w:val="00D95800"/>
    <w:rsid w:val="00D95DF3"/>
    <w:rsid w:val="00D97893"/>
    <w:rsid w:val="00DB297E"/>
    <w:rsid w:val="00DC04EA"/>
    <w:rsid w:val="00DC41F4"/>
    <w:rsid w:val="00DC5E88"/>
    <w:rsid w:val="00DC7496"/>
    <w:rsid w:val="00DD635F"/>
    <w:rsid w:val="00DD7752"/>
    <w:rsid w:val="00E31842"/>
    <w:rsid w:val="00E416AD"/>
    <w:rsid w:val="00E62BCD"/>
    <w:rsid w:val="00E64BE9"/>
    <w:rsid w:val="00E6626C"/>
    <w:rsid w:val="00E8119B"/>
    <w:rsid w:val="00E86378"/>
    <w:rsid w:val="00E95E1E"/>
    <w:rsid w:val="00E95F91"/>
    <w:rsid w:val="00E97245"/>
    <w:rsid w:val="00EA3B00"/>
    <w:rsid w:val="00EB2965"/>
    <w:rsid w:val="00EB5AE1"/>
    <w:rsid w:val="00EB63AC"/>
    <w:rsid w:val="00EC4BC6"/>
    <w:rsid w:val="00EC5138"/>
    <w:rsid w:val="00EF1202"/>
    <w:rsid w:val="00F35856"/>
    <w:rsid w:val="00F35D14"/>
    <w:rsid w:val="00F4129A"/>
    <w:rsid w:val="00F44927"/>
    <w:rsid w:val="00F54DD5"/>
    <w:rsid w:val="00F62351"/>
    <w:rsid w:val="00F74778"/>
    <w:rsid w:val="00FC3992"/>
    <w:rsid w:val="00FD27BD"/>
    <w:rsid w:val="00FD338F"/>
    <w:rsid w:val="00FF27A1"/>
    <w:rsid w:val="017904F4"/>
    <w:rsid w:val="378022C0"/>
    <w:rsid w:val="4C1E7592"/>
    <w:rsid w:val="71E00134"/>
    <w:rsid w:val="779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C757BC"/>
  <w15:docId w15:val="{5AA2A29B-DC0F-47E8-B3AE-973216B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 w:uiPriority="9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semiHidden="1" w:uiPriority="99" w:qFormat="1"/>
    <w:lsdException w:name="annotation reference" w:uiPriority="99" w:qFormat="1"/>
    <w:lsdException w:name="line number" w:qFormat="1"/>
    <w:lsdException w:name="page number" w:qFormat="1"/>
    <w:lsdException w:name="end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pPr>
      <w:spacing w:before="120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920" w:hanging="24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Index5">
    <w:name w:val="index 5"/>
    <w:basedOn w:val="Normal"/>
    <w:next w:val="Normal"/>
    <w:qFormat/>
    <w:pPr>
      <w:ind w:left="1200" w:hanging="24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ind w:left="2880"/>
    </w:pPr>
    <w:rPr>
      <w:rFonts w:ascii="Calibri Light" w:eastAsia="Times New Roman" w:hAnsi="Calibri Light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Pr>
      <w:rFonts w:ascii="Calibri Light" w:eastAsia="Times New Roman" w:hAnsi="Calibri Light"/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Index6">
    <w:name w:val="index 6"/>
    <w:basedOn w:val="Normal"/>
    <w:next w:val="Normal"/>
    <w:qFormat/>
    <w:pPr>
      <w:ind w:left="1440" w:hanging="24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960" w:hanging="240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semiHidden/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Index7">
    <w:name w:val="index 7"/>
    <w:basedOn w:val="Normal"/>
    <w:next w:val="Normal"/>
    <w:qFormat/>
    <w:pPr>
      <w:ind w:left="1680" w:hanging="240"/>
    </w:pPr>
  </w:style>
  <w:style w:type="paragraph" w:styleId="Index9">
    <w:name w:val="index 9"/>
    <w:basedOn w:val="Normal"/>
    <w:next w:val="Normal"/>
    <w:qFormat/>
    <w:pPr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qFormat/>
    <w:pPr>
      <w:ind w:left="1920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</w:style>
  <w:style w:type="character" w:styleId="HTMLDefinition">
    <w:name w:val="HTML Definition"/>
    <w:qFormat/>
    <w:rPr>
      <w:i/>
      <w:iCs/>
    </w:rPr>
  </w:style>
  <w:style w:type="character" w:styleId="HTMLTypewriter">
    <w:name w:val="HTML Typewriter"/>
    <w:qFormat/>
    <w:rPr>
      <w:rFonts w:ascii="Courier New" w:hAnsi="Courier New" w:cs="Courier New"/>
      <w:sz w:val="20"/>
      <w:szCs w:val="20"/>
    </w:rPr>
  </w:style>
  <w:style w:type="character" w:styleId="HTMLAcronym">
    <w:name w:val="HTML Acronym"/>
    <w:qFormat/>
  </w:style>
  <w:style w:type="character" w:styleId="HTMLVariable">
    <w:name w:val="HTML Variable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semiHidden/>
    <w:qFormat/>
    <w:rPr>
      <w:position w:val="6"/>
      <w:sz w:val="18"/>
    </w:rPr>
  </w:style>
  <w:style w:type="character" w:styleId="HTMLKeyboard">
    <w:name w:val="HTML Keyboard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qFormat/>
    <w:rPr>
      <w:rFonts w:ascii="Courier New" w:hAnsi="Courier New" w:cs="Courier New"/>
    </w:rPr>
  </w:style>
  <w:style w:type="character" w:customStyle="1" w:styleId="Heading2Char">
    <w:name w:val="Heading 2 Char"/>
    <w:link w:val="Heading2"/>
    <w:qFormat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eastAsia="SimSun"/>
      <w:b/>
      <w:sz w:val="32"/>
      <w:lang w:val="en-GB"/>
    </w:rPr>
  </w:style>
  <w:style w:type="character" w:customStyle="1" w:styleId="HeaderChar">
    <w:name w:val="Header Char"/>
    <w:link w:val="Header"/>
    <w:qFormat/>
    <w:rPr>
      <w:sz w:val="18"/>
      <w:lang w:val="en-GB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qFormat/>
    <w:rPr>
      <w:rFonts w:eastAsia="Calibri"/>
      <w:bCs w:val="0"/>
    </w:rPr>
  </w:style>
  <w:style w:type="paragraph" w:customStyle="1" w:styleId="LSTitle">
    <w:name w:val="LSTitle"/>
    <w:basedOn w:val="LSForAction"/>
    <w:next w:val="Normal"/>
    <w:qFormat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styleId="ListParagraph">
    <w:name w:val="List Paragraph"/>
    <w:basedOn w:val="Normal"/>
    <w:uiPriority w:val="34"/>
    <w:qFormat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qFormat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qFormat/>
    <w:rPr>
      <w:rFonts w:ascii="Segoe UI" w:eastAsia="Calibr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link w:val="Closing"/>
    <w:qFormat/>
    <w:rPr>
      <w:rFonts w:eastAsia="Calibri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Calibri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Calibri"/>
      <w:b/>
      <w:bCs/>
      <w:lang w:val="en-GB" w:eastAsia="ja-JP"/>
    </w:rPr>
  </w:style>
  <w:style w:type="character" w:customStyle="1" w:styleId="DateChar">
    <w:name w:val="Date Char"/>
    <w:link w:val="Date"/>
    <w:qFormat/>
    <w:rPr>
      <w:rFonts w:eastAsia="Calibri"/>
      <w:sz w:val="24"/>
      <w:szCs w:val="24"/>
      <w:lang w:val="en-GB" w:eastAsia="ja-JP"/>
    </w:rPr>
  </w:style>
  <w:style w:type="character" w:customStyle="1" w:styleId="DocumentMapChar">
    <w:name w:val="Document Map Char"/>
    <w:link w:val="DocumentMap"/>
    <w:qFormat/>
    <w:rPr>
      <w:rFonts w:ascii="Segoe UI" w:eastAsia="Calibr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link w:val="E-mailSignature"/>
    <w:qFormat/>
    <w:rPr>
      <w:rFonts w:eastAsia="Calibri"/>
      <w:sz w:val="24"/>
      <w:szCs w:val="24"/>
      <w:lang w:val="en-GB" w:eastAsia="ja-JP"/>
    </w:rPr>
  </w:style>
  <w:style w:type="character" w:customStyle="1" w:styleId="EndnoteTextChar">
    <w:name w:val="Endnote Text Char"/>
    <w:link w:val="EndnoteText"/>
    <w:qFormat/>
    <w:rPr>
      <w:rFonts w:eastAsia="Calibri"/>
      <w:lang w:val="en-GB" w:eastAsia="ja-JP"/>
    </w:rPr>
  </w:style>
  <w:style w:type="character" w:customStyle="1" w:styleId="HTMLAddressChar">
    <w:name w:val="HTML Address Char"/>
    <w:link w:val="HTMLAddress"/>
    <w:qFormat/>
    <w:rPr>
      <w:rFonts w:eastAsia="Calibr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link w:val="HTMLPreformatted"/>
    <w:qFormat/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qFormat/>
    <w:rPr>
      <w:rFonts w:ascii="Courier New" w:eastAsia="Calibri" w:hAnsi="Courier New" w:cs="Courier New"/>
      <w:lang w:val="en-GB" w:eastAsia="ja-JP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link w:val="NoteHeading"/>
    <w:qFormat/>
    <w:rPr>
      <w:rFonts w:eastAsia="Calibri"/>
      <w:sz w:val="24"/>
      <w:szCs w:val="24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eastAsia="Calibri"/>
      <w:i/>
      <w:iCs/>
      <w:color w:val="404040"/>
      <w:sz w:val="24"/>
      <w:szCs w:val="24"/>
      <w:lang w:val="en-GB" w:eastAsia="ja-JP"/>
    </w:rPr>
  </w:style>
  <w:style w:type="character" w:customStyle="1" w:styleId="SalutationChar">
    <w:name w:val="Salutation Char"/>
    <w:link w:val="Salutation"/>
    <w:qFormat/>
    <w:rPr>
      <w:rFonts w:eastAsia="Calibri"/>
      <w:sz w:val="24"/>
      <w:szCs w:val="24"/>
      <w:lang w:val="en-GB" w:eastAsia="ja-JP"/>
    </w:rPr>
  </w:style>
  <w:style w:type="character" w:customStyle="1" w:styleId="SignatureChar">
    <w:name w:val="Signature Char"/>
    <w:link w:val="Signature"/>
    <w:qFormat/>
    <w:rPr>
      <w:rFonts w:eastAsia="Calibri"/>
      <w:sz w:val="24"/>
      <w:szCs w:val="24"/>
      <w:lang w:val="en-GB" w:eastAsia="ja-JP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4"/>
      <w:lang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80"/>
      <w:ind w:left="794" w:hanging="79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qFormat/>
    <w:pPr>
      <w:overflowPunct w:val="0"/>
      <w:autoSpaceDE w:val="0"/>
      <w:autoSpaceDN w:val="0"/>
      <w:adjustRightInd w:val="0"/>
      <w:spacing w:before="0" w:after="180"/>
      <w:ind w:left="738" w:hanging="454"/>
      <w:contextualSpacing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294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20422A"/>
    <w:pPr>
      <w:autoSpaceDE w:val="0"/>
      <w:autoSpaceDN w:val="0"/>
      <w:spacing w:before="0" w:after="0" w:line="240" w:lineRule="auto"/>
    </w:pPr>
    <w:rPr>
      <w:rFonts w:eastAsiaTheme="minorHAnsi"/>
      <w:color w:val="000000"/>
      <w:lang w:val="it-IT" w:eastAsia="sv-SE"/>
    </w:rPr>
  </w:style>
  <w:style w:type="character" w:customStyle="1" w:styleId="CRCoverPageZchn">
    <w:name w:val="CR Cover Page Zchn"/>
    <w:link w:val="CRCoverPage"/>
    <w:locked/>
    <w:rsid w:val="00004582"/>
    <w:rPr>
      <w:rFonts w:ascii="Arial" w:hAnsi="Arial" w:cs="Arial"/>
    </w:rPr>
  </w:style>
  <w:style w:type="paragraph" w:customStyle="1" w:styleId="CRCoverPage">
    <w:name w:val="CR Cover Page"/>
    <w:link w:val="CRCoverPageZchn"/>
    <w:rsid w:val="00004582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qishuguang@caict.ac.cn" TargetMode="External"/><Relationship Id="rId18" Type="http://schemas.openxmlformats.org/officeDocument/2006/relationships/hyperlink" Target="http://handle.itu.int/11.1002/ls/sp16-3gpptsgsa5-iLS-00018.doc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aolo.gemma@huawei.com" TargetMode="External"/><Relationship Id="rId17" Type="http://schemas.openxmlformats.org/officeDocument/2006/relationships/hyperlink" Target="http://handle.itu.int/11.1002/ls/sp16-3gpptsgsa5-iLS-00018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6-3gpptsgsa5-iLS-00018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sukenik@modernizacion.gob.a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andle.itu.int/11.1002/ls/sp16-3gpptsgsa5-iLS-00018.doc" TargetMode="External"/><Relationship Id="rId10" Type="http://schemas.openxmlformats.org/officeDocument/2006/relationships/hyperlink" Target="http://handle.itu.int/11.1002/ls/sp16-3gpptsgsa5-iLS-00018.doc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mailto:claudio1.bianco@telecomitalia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38C89-07F8-48CE-87A2-3371DCF67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LS/r on Energy Efficiency on 5G (3GPP TSG SA5-S5-195667)</vt:lpstr>
      <vt:lpstr>LS/r Energy Efficiency on 5G (reply to 3GPP TSG SA5-S5-191344)</vt:lpstr>
    </vt:vector>
  </TitlesOfParts>
  <Manager>ITU-T</Manager>
  <Company>International Telecommunication Union (ITU)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Energy Efficiency on 5G (3GPP TSG SA5-S5-195667)</dc:title>
  <dc:creator>ITU-T Study Group 5</dc:creator>
  <cp:keywords>all</cp:keywords>
  <dc:description>SG5-LS121  For: Geneva, 16-20 September 2019_x000d_Document date: _x000d_Saved by ITU51011599 at 10:01:20 on 11.10.19</dc:description>
  <cp:lastModifiedBy>32291_CR0088r1_5GS_Ph1-SBI_CH_(Rel-16)</cp:lastModifiedBy>
  <cp:revision>2</cp:revision>
  <cp:lastPrinted>2002-08-01T06:30:00Z</cp:lastPrinted>
  <dcterms:created xsi:type="dcterms:W3CDTF">2019-11-07T10:30:00Z</dcterms:created>
  <dcterms:modified xsi:type="dcterms:W3CDTF">2019-11-07T10:30:00Z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SG5-LS121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16-20 September 2019</vt:lpwstr>
  </property>
  <property fmtid="{D5CDD505-2E9C-101B-9397-08002B2CF9AE}" pid="7" name="Docauthor">
    <vt:lpwstr>ITU-T Study Group 5</vt:lpwstr>
  </property>
  <property fmtid="{D5CDD505-2E9C-101B-9397-08002B2CF9AE}" pid="8" name="KSOProductBuildVer">
    <vt:lpwstr>2052-11.1.0.8696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1568905987</vt:lpwstr>
  </property>
</Properties>
</file>